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05" w:rsidRDefault="004B696E" w:rsidP="002D2796">
      <w:pPr>
        <w:spacing w:after="0" w:line="240" w:lineRule="auto"/>
        <w:jc w:val="center"/>
        <w:rPr>
          <w:rFonts w:ascii="Copperplate Gothic Bold" w:hAnsi="Copperplate Gothic Bold"/>
          <w:b/>
          <w:color w:val="228E72"/>
          <w:sz w:val="40"/>
          <w:szCs w:val="40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00E334" wp14:editId="5D191522">
            <wp:simplePos x="0" y="0"/>
            <wp:positionH relativeFrom="column">
              <wp:posOffset>-62865</wp:posOffset>
            </wp:positionH>
            <wp:positionV relativeFrom="paragraph">
              <wp:posOffset>-274320</wp:posOffset>
            </wp:positionV>
            <wp:extent cx="3113405" cy="4029075"/>
            <wp:effectExtent l="0" t="0" r="0" b="9525"/>
            <wp:wrapSquare wrapText="bothSides"/>
            <wp:docPr id="4" name="Picture 4" descr="C:\Users\lmatthews\AppData\Local\Microsoft\Windows\INetCache\IE\0ZGE39FM\Normal-Speech-and-Language-Development-in-Children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tthews\AppData\Local\Microsoft\Windows\INetCache\IE\0ZGE39FM\Normal-Speech-and-Language-Development-in-Children_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pperplate Gothic Bold" w:hAnsi="Copperplate Gothic Bold"/>
          <w:b/>
          <w:noProof/>
          <w:color w:val="228E72"/>
          <w:sz w:val="40"/>
          <w:szCs w:val="40"/>
        </w:rPr>
        <w:t>c</w:t>
      </w:r>
      <w:proofErr w:type="spellStart"/>
      <w:r w:rsidR="00254105">
        <w:rPr>
          <w:rFonts w:ascii="Copperplate Gothic Bold" w:hAnsi="Copperplate Gothic Bold"/>
          <w:b/>
          <w:color w:val="228E72"/>
          <w:sz w:val="40"/>
          <w:szCs w:val="40"/>
        </w:rPr>
        <w:t>ommunication</w:t>
      </w:r>
      <w:proofErr w:type="spellEnd"/>
      <w:proofErr w:type="gramEnd"/>
      <w:r w:rsidR="00254105">
        <w:rPr>
          <w:rFonts w:ascii="Copperplate Gothic Bold" w:hAnsi="Copperplate Gothic Bold"/>
          <w:b/>
          <w:color w:val="228E72"/>
          <w:sz w:val="40"/>
          <w:szCs w:val="40"/>
        </w:rPr>
        <w:t xml:space="preserve"> Milestones For Ages 1-4</w:t>
      </w:r>
    </w:p>
    <w:p w:rsidR="00254105" w:rsidRDefault="00254105" w:rsidP="002D2796">
      <w:pPr>
        <w:spacing w:after="0" w:line="240" w:lineRule="auto"/>
        <w:jc w:val="center"/>
        <w:rPr>
          <w:rFonts w:ascii="Arial Black" w:hAnsi="Arial Black"/>
          <w:b/>
          <w:color w:val="228E72"/>
          <w:sz w:val="28"/>
          <w:szCs w:val="28"/>
        </w:rPr>
      </w:pPr>
      <w:r w:rsidRPr="00254105">
        <w:rPr>
          <w:rFonts w:ascii="Arial Black" w:hAnsi="Arial Black"/>
          <w:b/>
          <w:color w:val="228E72"/>
          <w:sz w:val="28"/>
          <w:szCs w:val="28"/>
        </w:rPr>
        <w:t>Thursday, November 8, 10:00-10:45</w:t>
      </w:r>
    </w:p>
    <w:p w:rsidR="00254105" w:rsidRDefault="00254105" w:rsidP="002D2796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Presented by Speech-Language Pathologist Emma Hill</w:t>
      </w:r>
    </w:p>
    <w:p w:rsidR="00254105" w:rsidRDefault="00254105" w:rsidP="002D2796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Held at Concord Carousel Preschool</w:t>
      </w:r>
    </w:p>
    <w:p w:rsidR="00254105" w:rsidRPr="00254105" w:rsidRDefault="00254105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Communication between </w:t>
      </w:r>
      <w:r w:rsidR="004B696E">
        <w:rPr>
          <w:rFonts w:ascii="Arial Narrow" w:hAnsi="Arial Narrow"/>
          <w:b/>
          <w:sz w:val="28"/>
          <w:szCs w:val="28"/>
        </w:rPr>
        <w:t>you and your child</w:t>
      </w:r>
      <w:r>
        <w:rPr>
          <w:rFonts w:ascii="Arial Narrow" w:hAnsi="Arial Narrow"/>
          <w:b/>
          <w:sz w:val="28"/>
          <w:szCs w:val="28"/>
        </w:rPr>
        <w:t xml:space="preserve">, as well as </w:t>
      </w:r>
      <w:r w:rsidR="004B696E">
        <w:rPr>
          <w:rFonts w:ascii="Arial Narrow" w:hAnsi="Arial Narrow"/>
          <w:b/>
          <w:sz w:val="28"/>
          <w:szCs w:val="28"/>
        </w:rPr>
        <w:t>you</w:t>
      </w:r>
      <w:r w:rsidR="00AA1351">
        <w:rPr>
          <w:rFonts w:ascii="Arial Narrow" w:hAnsi="Arial Narrow"/>
          <w:b/>
          <w:sz w:val="28"/>
          <w:szCs w:val="28"/>
        </w:rPr>
        <w:t>r</w:t>
      </w:r>
      <w:r w:rsidR="004B696E">
        <w:rPr>
          <w:rFonts w:ascii="Arial Narrow" w:hAnsi="Arial Narrow"/>
          <w:b/>
          <w:sz w:val="28"/>
          <w:szCs w:val="28"/>
        </w:rPr>
        <w:t xml:space="preserve"> child and </w:t>
      </w:r>
      <w:r>
        <w:rPr>
          <w:rFonts w:ascii="Arial Narrow" w:hAnsi="Arial Narrow"/>
          <w:b/>
          <w:sz w:val="28"/>
          <w:szCs w:val="28"/>
        </w:rPr>
        <w:t xml:space="preserve">family members </w:t>
      </w:r>
      <w:r w:rsidR="004B696E">
        <w:rPr>
          <w:rFonts w:ascii="Arial Narrow" w:hAnsi="Arial Narrow"/>
          <w:b/>
          <w:sz w:val="28"/>
          <w:szCs w:val="28"/>
        </w:rPr>
        <w:t>or</w:t>
      </w:r>
      <w:r>
        <w:rPr>
          <w:rFonts w:ascii="Arial Narrow" w:hAnsi="Arial Narrow"/>
          <w:b/>
          <w:sz w:val="28"/>
          <w:szCs w:val="28"/>
        </w:rPr>
        <w:t xml:space="preserve"> caregivers</w:t>
      </w:r>
      <w:r w:rsidR="00AA1351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looks very different </w:t>
      </w:r>
      <w:r w:rsidR="004B696E">
        <w:rPr>
          <w:rFonts w:ascii="Arial Narrow" w:hAnsi="Arial Narrow"/>
          <w:b/>
          <w:sz w:val="28"/>
          <w:szCs w:val="28"/>
        </w:rPr>
        <w:t xml:space="preserve">at </w:t>
      </w:r>
      <w:r>
        <w:rPr>
          <w:rFonts w:ascii="Arial Narrow" w:hAnsi="Arial Narrow"/>
          <w:b/>
          <w:sz w:val="28"/>
          <w:szCs w:val="28"/>
        </w:rPr>
        <w:t>one year old than it does a</w:t>
      </w:r>
      <w:r w:rsidR="004B696E">
        <w:rPr>
          <w:rFonts w:ascii="Arial Narrow" w:hAnsi="Arial Narrow"/>
          <w:b/>
          <w:sz w:val="28"/>
          <w:szCs w:val="28"/>
        </w:rPr>
        <w:t>t</w:t>
      </w:r>
      <w:r>
        <w:rPr>
          <w:rFonts w:ascii="Arial Narrow" w:hAnsi="Arial Narrow"/>
          <w:b/>
          <w:sz w:val="28"/>
          <w:szCs w:val="28"/>
        </w:rPr>
        <w:t xml:space="preserve"> four year</w:t>
      </w:r>
      <w:r w:rsidR="004B696E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 xml:space="preserve"> old. Join Emma as she outlines the typical milestones for each age group as well as ways you can help your child’s </w:t>
      </w:r>
      <w:r w:rsidR="004B696E">
        <w:rPr>
          <w:rFonts w:ascii="Arial Narrow" w:hAnsi="Arial Narrow"/>
          <w:b/>
          <w:sz w:val="28"/>
          <w:szCs w:val="28"/>
        </w:rPr>
        <w:t>vocabulary grow. She will also let parents know what red flags would signal need for an evaluation.</w:t>
      </w:r>
    </w:p>
    <w:p w:rsidR="00254105" w:rsidRDefault="00254105" w:rsidP="002D2796">
      <w:pPr>
        <w:spacing w:after="0" w:line="240" w:lineRule="auto"/>
        <w:jc w:val="center"/>
        <w:rPr>
          <w:rFonts w:ascii="Copperplate Gothic Bold" w:hAnsi="Copperplate Gothic Bold"/>
          <w:b/>
          <w:color w:val="228E72"/>
          <w:sz w:val="40"/>
          <w:szCs w:val="40"/>
        </w:rPr>
      </w:pPr>
    </w:p>
    <w:p w:rsidR="00254105" w:rsidRDefault="00254105" w:rsidP="002D2796">
      <w:pPr>
        <w:spacing w:after="0" w:line="240" w:lineRule="auto"/>
        <w:jc w:val="center"/>
        <w:rPr>
          <w:rFonts w:ascii="Copperplate Gothic Bold" w:hAnsi="Copperplate Gothic Bold"/>
          <w:b/>
          <w:color w:val="228E72"/>
          <w:sz w:val="40"/>
          <w:szCs w:val="40"/>
        </w:rPr>
      </w:pPr>
    </w:p>
    <w:p w:rsidR="005D75E6" w:rsidRDefault="00F366A1" w:rsidP="002D2796">
      <w:pPr>
        <w:spacing w:after="0" w:line="240" w:lineRule="auto"/>
        <w:jc w:val="center"/>
        <w:rPr>
          <w:rFonts w:ascii="Copperplate Gothic Bold" w:hAnsi="Copperplate Gothic Bold"/>
          <w:b/>
          <w:color w:val="228E7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CA122D" wp14:editId="76281C7D">
            <wp:simplePos x="0" y="0"/>
            <wp:positionH relativeFrom="column">
              <wp:posOffset>4632960</wp:posOffset>
            </wp:positionH>
            <wp:positionV relativeFrom="paragraph">
              <wp:posOffset>285750</wp:posOffset>
            </wp:positionV>
            <wp:extent cx="2190750" cy="1271905"/>
            <wp:effectExtent l="0" t="0" r="0" b="4445"/>
            <wp:wrapSquare wrapText="bothSides"/>
            <wp:docPr id="7" name="Picture 7" descr="Image result for fine moto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e motor skil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5E6">
        <w:rPr>
          <w:rFonts w:ascii="Copperplate Gothic Bold" w:hAnsi="Copperplate Gothic Bold"/>
          <w:b/>
          <w:color w:val="228E72"/>
          <w:sz w:val="40"/>
          <w:szCs w:val="40"/>
        </w:rPr>
        <w:t>Fine Motor Milestones &amp; School Readiness</w:t>
      </w:r>
      <w:r w:rsidRPr="00F366A1">
        <w:rPr>
          <w:noProof/>
        </w:rPr>
        <w:t xml:space="preserve"> </w:t>
      </w:r>
    </w:p>
    <w:p w:rsidR="005D75E6" w:rsidRDefault="004D0A04" w:rsidP="002D2796">
      <w:pPr>
        <w:spacing w:after="0" w:line="240" w:lineRule="auto"/>
        <w:jc w:val="center"/>
        <w:rPr>
          <w:rFonts w:ascii="Arial Black" w:hAnsi="Arial Black"/>
          <w:b/>
          <w:color w:val="228E72"/>
          <w:sz w:val="28"/>
          <w:szCs w:val="28"/>
        </w:rPr>
      </w:pPr>
      <w:r>
        <w:rPr>
          <w:rFonts w:ascii="Arial Black" w:hAnsi="Arial Black"/>
          <w:b/>
          <w:color w:val="228E72"/>
          <w:sz w:val="28"/>
          <w:szCs w:val="28"/>
        </w:rPr>
        <w:t>Tuesday, December 18, 10-11:30</w:t>
      </w:r>
    </w:p>
    <w:p w:rsidR="004D0A04" w:rsidRDefault="004D0A04" w:rsidP="002D2796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Presented by Occupational Therapist Chelsea Mello, and Sharon Ryan, Elementary Literacy &amp; Social Studies Curriculum Specialist</w:t>
      </w:r>
    </w:p>
    <w:p w:rsidR="00254105" w:rsidRDefault="00254105" w:rsidP="002D2796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Held at First Connections, Acton</w:t>
      </w:r>
    </w:p>
    <w:p w:rsidR="00E53E42" w:rsidRPr="00E53E42" w:rsidRDefault="00E53E42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3E42">
        <w:rPr>
          <w:rFonts w:ascii="Arial Narrow" w:hAnsi="Arial Narrow"/>
          <w:b/>
          <w:sz w:val="28"/>
          <w:szCs w:val="28"/>
        </w:rPr>
        <w:t>Join us for an overview of fine motor milestones</w:t>
      </w:r>
      <w:r w:rsidR="00DC7890">
        <w:rPr>
          <w:rFonts w:ascii="Arial Narrow" w:hAnsi="Arial Narrow"/>
          <w:b/>
          <w:sz w:val="28"/>
          <w:szCs w:val="28"/>
        </w:rPr>
        <w:t xml:space="preserve"> in </w:t>
      </w:r>
      <w:r w:rsidR="00092600">
        <w:rPr>
          <w:rFonts w:ascii="Arial Narrow" w:hAnsi="Arial Narrow"/>
          <w:b/>
          <w:sz w:val="28"/>
          <w:szCs w:val="28"/>
        </w:rPr>
        <w:t>toddler</w:t>
      </w:r>
      <w:r w:rsidR="00445DAC">
        <w:rPr>
          <w:rFonts w:ascii="Arial Narrow" w:hAnsi="Arial Narrow"/>
          <w:b/>
          <w:sz w:val="28"/>
          <w:szCs w:val="28"/>
        </w:rPr>
        <w:t>-</w:t>
      </w:r>
      <w:r w:rsidR="00092600">
        <w:rPr>
          <w:rFonts w:ascii="Arial Narrow" w:hAnsi="Arial Narrow"/>
          <w:b/>
          <w:sz w:val="28"/>
          <w:szCs w:val="28"/>
        </w:rPr>
        <w:t xml:space="preserve"> and </w:t>
      </w:r>
      <w:r w:rsidR="00DC7890">
        <w:rPr>
          <w:rFonts w:ascii="Arial Narrow" w:hAnsi="Arial Narrow"/>
          <w:b/>
          <w:sz w:val="28"/>
          <w:szCs w:val="28"/>
        </w:rPr>
        <w:t>preschool-age children</w:t>
      </w:r>
      <w:r w:rsidRPr="00E53E42">
        <w:rPr>
          <w:rFonts w:ascii="Arial Narrow" w:hAnsi="Arial Narrow"/>
          <w:b/>
          <w:sz w:val="28"/>
          <w:szCs w:val="28"/>
        </w:rPr>
        <w:t xml:space="preserve"> from 10-10:30, followed by Sharon’s presentation on how the development of fine motor muscles is a necessary skill for school readiness.</w:t>
      </w:r>
    </w:p>
    <w:p w:rsidR="005D75E6" w:rsidRDefault="005D75E6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A1351" w:rsidRDefault="00AA1351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871F0" w:rsidRPr="00DD73C6" w:rsidRDefault="00F366A1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These programs </w:t>
      </w:r>
      <w:r w:rsidR="00237622">
        <w:rPr>
          <w:rFonts w:ascii="Arial Narrow" w:hAnsi="Arial Narrow"/>
          <w:b/>
          <w:sz w:val="28"/>
          <w:szCs w:val="28"/>
        </w:rPr>
        <w:t>are free of charge</w:t>
      </w:r>
      <w:r w:rsidR="00254105">
        <w:rPr>
          <w:rFonts w:ascii="Arial Narrow" w:hAnsi="Arial Narrow"/>
          <w:b/>
          <w:sz w:val="28"/>
          <w:szCs w:val="28"/>
        </w:rPr>
        <w:t xml:space="preserve">. </w:t>
      </w:r>
      <w:r w:rsidR="00237622">
        <w:rPr>
          <w:rFonts w:ascii="Arial Narrow" w:hAnsi="Arial Narrow"/>
          <w:b/>
          <w:sz w:val="28"/>
          <w:szCs w:val="28"/>
        </w:rPr>
        <w:t xml:space="preserve"> </w:t>
      </w:r>
      <w:r w:rsidR="00437CB7" w:rsidRPr="00DD73C6">
        <w:rPr>
          <w:rFonts w:ascii="Arial Narrow" w:hAnsi="Arial Narrow"/>
          <w:b/>
          <w:sz w:val="28"/>
          <w:szCs w:val="28"/>
        </w:rPr>
        <w:t>Childcare is available</w:t>
      </w:r>
      <w:r w:rsidR="00254105">
        <w:rPr>
          <w:rFonts w:ascii="Arial Narrow" w:hAnsi="Arial Narrow"/>
          <w:b/>
          <w:sz w:val="28"/>
          <w:szCs w:val="28"/>
        </w:rPr>
        <w:t>,</w:t>
      </w:r>
      <w:r w:rsidR="00437CB7" w:rsidRPr="00DD73C6">
        <w:rPr>
          <w:rFonts w:ascii="Arial Narrow" w:hAnsi="Arial Narrow"/>
          <w:b/>
          <w:sz w:val="28"/>
          <w:szCs w:val="28"/>
        </w:rPr>
        <w:t xml:space="preserve"> </w:t>
      </w:r>
      <w:r w:rsidR="00254105">
        <w:rPr>
          <w:rFonts w:ascii="Arial Narrow" w:hAnsi="Arial Narrow"/>
          <w:b/>
          <w:sz w:val="28"/>
          <w:szCs w:val="28"/>
        </w:rPr>
        <w:t xml:space="preserve">with reservations, </w:t>
      </w:r>
      <w:r w:rsidR="00437CB7" w:rsidRPr="00DD73C6">
        <w:rPr>
          <w:rFonts w:ascii="Arial Narrow" w:hAnsi="Arial Narrow"/>
          <w:b/>
          <w:sz w:val="28"/>
          <w:szCs w:val="28"/>
        </w:rPr>
        <w:t>provided by our staff</w:t>
      </w:r>
      <w:r w:rsidR="00A871F0" w:rsidRPr="00DD73C6">
        <w:rPr>
          <w:rFonts w:ascii="Arial Narrow" w:hAnsi="Arial Narrow"/>
          <w:b/>
          <w:sz w:val="28"/>
          <w:szCs w:val="28"/>
        </w:rPr>
        <w:t xml:space="preserve"> while parents meet with the presenter in </w:t>
      </w:r>
      <w:r w:rsidR="00254105">
        <w:rPr>
          <w:rFonts w:ascii="Arial Narrow" w:hAnsi="Arial Narrow"/>
          <w:b/>
          <w:sz w:val="28"/>
          <w:szCs w:val="28"/>
        </w:rPr>
        <w:t>a separate</w:t>
      </w:r>
      <w:r w:rsidR="00A871F0" w:rsidRPr="00DD73C6">
        <w:rPr>
          <w:rFonts w:ascii="Arial Narrow" w:hAnsi="Arial Narrow"/>
          <w:b/>
          <w:sz w:val="28"/>
          <w:szCs w:val="28"/>
        </w:rPr>
        <w:t xml:space="preserve"> room.</w:t>
      </w:r>
      <w:r w:rsidR="00254105">
        <w:rPr>
          <w:rFonts w:ascii="Arial Narrow" w:hAnsi="Arial Narrow"/>
          <w:b/>
          <w:sz w:val="28"/>
          <w:szCs w:val="28"/>
        </w:rPr>
        <w:t xml:space="preserve"> Infants can stay with parents.</w:t>
      </w:r>
      <w:r w:rsidR="00A871F0" w:rsidRPr="00DD73C6">
        <w:rPr>
          <w:rFonts w:ascii="Arial Narrow" w:hAnsi="Arial Narrow"/>
          <w:b/>
          <w:sz w:val="28"/>
          <w:szCs w:val="28"/>
        </w:rPr>
        <w:t xml:space="preserve"> </w:t>
      </w:r>
    </w:p>
    <w:p w:rsidR="00A871F0" w:rsidRPr="00DD73C6" w:rsidRDefault="00DC7890" w:rsidP="002D27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635</wp:posOffset>
            </wp:positionV>
            <wp:extent cx="1485900" cy="9474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96" w:rsidRPr="002D2796" w:rsidRDefault="00A871F0" w:rsidP="00426D24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If you need childcare, or if you would like to attend, please let Linda know so that we have enough handouts</w:t>
      </w:r>
      <w:r w:rsidR="00790F55">
        <w:rPr>
          <w:rFonts w:ascii="Arial Narrow" w:hAnsi="Arial Narrow"/>
          <w:b/>
          <w:sz w:val="32"/>
          <w:szCs w:val="32"/>
        </w:rPr>
        <w:t xml:space="preserve"> and space for your child if needed</w:t>
      </w:r>
      <w:r>
        <w:rPr>
          <w:rFonts w:ascii="Arial Narrow" w:hAnsi="Arial Narrow"/>
          <w:b/>
          <w:sz w:val="32"/>
          <w:szCs w:val="32"/>
        </w:rPr>
        <w:t xml:space="preserve">: </w:t>
      </w:r>
      <w:hyperlink r:id="rId8" w:history="1">
        <w:r w:rsidRPr="00174731">
          <w:rPr>
            <w:rStyle w:val="Hyperlink"/>
            <w:rFonts w:ascii="Arial Narrow" w:hAnsi="Arial Narrow"/>
            <w:b/>
            <w:sz w:val="32"/>
            <w:szCs w:val="32"/>
          </w:rPr>
          <w:t>lmatthews@jri.org</w:t>
        </w:r>
      </w:hyperlink>
      <w:r>
        <w:rPr>
          <w:rFonts w:ascii="Arial Narrow" w:hAnsi="Arial Narrow"/>
          <w:b/>
          <w:sz w:val="32"/>
          <w:szCs w:val="32"/>
        </w:rPr>
        <w:t xml:space="preserve"> </w:t>
      </w:r>
    </w:p>
    <w:sectPr w:rsidR="002D2796" w:rsidRPr="002D2796" w:rsidSect="005D75E6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8"/>
    <w:rsid w:val="00092600"/>
    <w:rsid w:val="000E3BAC"/>
    <w:rsid w:val="00233C35"/>
    <w:rsid w:val="00237622"/>
    <w:rsid w:val="00254105"/>
    <w:rsid w:val="002D2796"/>
    <w:rsid w:val="002F7524"/>
    <w:rsid w:val="003A259D"/>
    <w:rsid w:val="003F396D"/>
    <w:rsid w:val="00426D24"/>
    <w:rsid w:val="00437CB7"/>
    <w:rsid w:val="00445DAC"/>
    <w:rsid w:val="004813C0"/>
    <w:rsid w:val="004B696E"/>
    <w:rsid w:val="004D0A04"/>
    <w:rsid w:val="005D75E6"/>
    <w:rsid w:val="00640FCF"/>
    <w:rsid w:val="006D1B3C"/>
    <w:rsid w:val="00734A47"/>
    <w:rsid w:val="00790F55"/>
    <w:rsid w:val="007A2BDD"/>
    <w:rsid w:val="008009E7"/>
    <w:rsid w:val="009544F8"/>
    <w:rsid w:val="0097545A"/>
    <w:rsid w:val="00A871F0"/>
    <w:rsid w:val="00AA1351"/>
    <w:rsid w:val="00BA0B21"/>
    <w:rsid w:val="00C77279"/>
    <w:rsid w:val="00D00DCB"/>
    <w:rsid w:val="00D827BB"/>
    <w:rsid w:val="00DC7890"/>
    <w:rsid w:val="00DD73C6"/>
    <w:rsid w:val="00E53E42"/>
    <w:rsid w:val="00E746EA"/>
    <w:rsid w:val="00EB41BB"/>
    <w:rsid w:val="00F366A1"/>
    <w:rsid w:val="00FA02F1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tthews@j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F2807754</Template>
  <TotalTime>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Matthews</dc:creator>
  <cp:lastModifiedBy>Linda Matthews</cp:lastModifiedBy>
  <cp:revision>4</cp:revision>
  <cp:lastPrinted>2018-09-10T15:58:00Z</cp:lastPrinted>
  <dcterms:created xsi:type="dcterms:W3CDTF">2018-07-06T18:07:00Z</dcterms:created>
  <dcterms:modified xsi:type="dcterms:W3CDTF">2018-09-10T16:02:00Z</dcterms:modified>
</cp:coreProperties>
</file>