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84" w:rsidRDefault="007A5384" w:rsidP="00E67268">
      <w:pPr>
        <w:spacing w:after="0" w:line="240" w:lineRule="auto"/>
        <w:rPr>
          <w:b/>
          <w:sz w:val="24"/>
          <w:szCs w:val="24"/>
        </w:rPr>
      </w:pPr>
      <w:r>
        <w:rPr>
          <w:noProof/>
        </w:rPr>
        <mc:AlternateContent>
          <mc:Choice Requires="wps">
            <w:drawing>
              <wp:anchor distT="0" distB="0" distL="114300" distR="114300" simplePos="0" relativeHeight="251659264" behindDoc="0" locked="0" layoutInCell="1" allowOverlap="1" wp14:anchorId="4B0F22C8" wp14:editId="1EB64047">
                <wp:simplePos x="0" y="0"/>
                <wp:positionH relativeFrom="column">
                  <wp:posOffset>685800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A5384" w:rsidRPr="007A5384" w:rsidRDefault="007A5384" w:rsidP="007A5384">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538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WINTER 2019</w:t>
                            </w:r>
                          </w:p>
                          <w:p w:rsidR="007A5384" w:rsidRPr="007A5384" w:rsidRDefault="007A5384" w:rsidP="007A5384">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538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Parent </w:t>
                            </w:r>
                            <w:r w:rsidR="00521D6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Workshop Topics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0F22C8" id="_x0000_t202" coordsize="21600,21600" o:spt="202" path="m,l,21600r21600,l21600,xe">
                <v:stroke joinstyle="miter"/>
                <v:path gradientshapeok="t" o:connecttype="rect"/>
              </v:shapetype>
              <v:shape id="Text Box 1" o:spid="_x0000_s1026" type="#_x0000_t202" style="position:absolute;margin-left:54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jJIXf2gAAAAgBAAAPAAAAZHJzL2Rvd25yZXYueG1sTE9NT8MwDL0j&#10;7T9ERuLGkpUxdaXpNA04A4MfkDWmKW2cqsm2sl+POcHF8vOz3ke5mXwvTjjGNpCGxVyBQKqDbanR&#10;8PH+fJuDiMmQNX0g1PCNETbV7Ko0hQ1nesPTPjWCRSgWRoNLaSikjLVDb+I8DEjMfYbRm8RwbKQd&#10;zZnFfS8zpVbSm5bYwZkBdw7rbn/0GnLlX7punb1Gv7ws7t3uMTwNX1rfXE/bBxAJp/T3DL/xOTpU&#10;nOkQjmSj6BmrnLskDTyZvluveDloyHK+y6qU/wtUPwAAAP//AwBQSwECLQAUAAYACAAAACEAtoM4&#10;kv4AAADhAQAAEwAAAAAAAAAAAAAAAAAAAAAAW0NvbnRlbnRfVHlwZXNdLnhtbFBLAQItABQABgAI&#10;AAAAIQA4/SH/1gAAAJQBAAALAAAAAAAAAAAAAAAAAC8BAABfcmVscy8ucmVsc1BLAQItABQABgAI&#10;AAAAIQCeIboNHQIAAEcEAAAOAAAAAAAAAAAAAAAAAC4CAABkcnMvZTJvRG9jLnhtbFBLAQItABQA&#10;BgAIAAAAIQDjJIXf2gAAAAgBAAAPAAAAAAAAAAAAAAAAAHcEAABkcnMvZG93bnJldi54bWxQSwUG&#10;AAAAAAQABADzAAAAfgUAAAAA&#10;" filled="f" stroked="f">
                <v:textbox style="mso-fit-shape-to-text:t">
                  <w:txbxContent>
                    <w:p w:rsidR="007A5384" w:rsidRPr="007A5384" w:rsidRDefault="007A5384" w:rsidP="007A5384">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538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WINTER 2019</w:t>
                      </w:r>
                    </w:p>
                    <w:p w:rsidR="007A5384" w:rsidRPr="007A5384" w:rsidRDefault="007A5384" w:rsidP="007A5384">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A538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Parent </w:t>
                      </w:r>
                      <w:r w:rsidR="00521D6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Workshop Topics</w:t>
                      </w:r>
                    </w:p>
                  </w:txbxContent>
                </v:textbox>
                <w10:wrap type="square"/>
              </v:shape>
            </w:pict>
          </mc:Fallback>
        </mc:AlternateContent>
      </w:r>
    </w:p>
    <w:p w:rsidR="007A5384" w:rsidRDefault="007A5384" w:rsidP="00E67268">
      <w:pPr>
        <w:spacing w:after="0" w:line="240" w:lineRule="auto"/>
        <w:rPr>
          <w:b/>
          <w:sz w:val="24"/>
          <w:szCs w:val="24"/>
        </w:rPr>
      </w:pPr>
    </w:p>
    <w:p w:rsidR="00914EE3" w:rsidRDefault="00914EE3" w:rsidP="00E67268">
      <w:pPr>
        <w:spacing w:after="0" w:line="240" w:lineRule="auto"/>
        <w:rPr>
          <w:b/>
          <w:sz w:val="24"/>
          <w:szCs w:val="24"/>
        </w:rPr>
      </w:pPr>
      <w:bookmarkStart w:id="0" w:name="_GoBack"/>
      <w:bookmarkEnd w:id="0"/>
    </w:p>
    <w:p w:rsidR="007A5384" w:rsidRDefault="007A5384" w:rsidP="00E67268">
      <w:pPr>
        <w:spacing w:after="0" w:line="240" w:lineRule="auto"/>
        <w:rPr>
          <w:b/>
          <w:sz w:val="24"/>
          <w:szCs w:val="24"/>
        </w:rPr>
      </w:pPr>
    </w:p>
    <w:p w:rsidR="007A5384" w:rsidRDefault="007A5384" w:rsidP="00E67268">
      <w:pPr>
        <w:spacing w:after="0" w:line="240" w:lineRule="auto"/>
        <w:rPr>
          <w:b/>
          <w:sz w:val="24"/>
          <w:szCs w:val="24"/>
        </w:rPr>
      </w:pPr>
    </w:p>
    <w:p w:rsidR="007A5384" w:rsidRDefault="007A5384" w:rsidP="00E67268">
      <w:pPr>
        <w:spacing w:after="0" w:line="240" w:lineRule="auto"/>
        <w:rPr>
          <w:b/>
          <w:sz w:val="24"/>
          <w:szCs w:val="24"/>
        </w:rPr>
      </w:pPr>
    </w:p>
    <w:p w:rsidR="007A5384" w:rsidRDefault="007A5384" w:rsidP="00E67268">
      <w:pPr>
        <w:spacing w:after="0" w:line="240" w:lineRule="auto"/>
        <w:rPr>
          <w:b/>
          <w:sz w:val="24"/>
          <w:szCs w:val="24"/>
        </w:rPr>
      </w:pPr>
    </w:p>
    <w:p w:rsidR="00E67268" w:rsidRPr="006B7EAE" w:rsidRDefault="00E67268" w:rsidP="00E67268">
      <w:pPr>
        <w:spacing w:after="0" w:line="240" w:lineRule="auto"/>
        <w:rPr>
          <w:sz w:val="24"/>
          <w:szCs w:val="24"/>
        </w:rPr>
      </w:pPr>
      <w:r w:rsidRPr="00857EF3">
        <w:rPr>
          <w:b/>
          <w:sz w:val="24"/>
          <w:szCs w:val="24"/>
        </w:rPr>
        <w:t>Tuesday,</w:t>
      </w:r>
      <w:r w:rsidRPr="006B7EAE">
        <w:rPr>
          <w:sz w:val="24"/>
          <w:szCs w:val="24"/>
        </w:rPr>
        <w:t xml:space="preserve"> </w:t>
      </w:r>
      <w:r w:rsidRPr="006B7EAE">
        <w:rPr>
          <w:sz w:val="24"/>
          <w:szCs w:val="24"/>
        </w:rPr>
        <w:tab/>
      </w:r>
      <w:r w:rsidRPr="006B7EAE">
        <w:rPr>
          <w:b/>
          <w:sz w:val="24"/>
          <w:szCs w:val="24"/>
        </w:rPr>
        <w:t>Motor Development in the First 12 Months</w:t>
      </w:r>
      <w:r w:rsidR="00304EED" w:rsidRPr="006B7EAE">
        <w:rPr>
          <w:b/>
          <w:sz w:val="24"/>
          <w:szCs w:val="24"/>
        </w:rPr>
        <w:t xml:space="preserve"> </w:t>
      </w:r>
      <w:r w:rsidR="00304EED" w:rsidRPr="006B7EAE">
        <w:rPr>
          <w:sz w:val="24"/>
          <w:szCs w:val="24"/>
        </w:rPr>
        <w:t>(babies welcome)</w:t>
      </w:r>
    </w:p>
    <w:p w:rsidR="00304EED" w:rsidRPr="006B7EAE" w:rsidRDefault="00E67268" w:rsidP="00E67268">
      <w:pPr>
        <w:spacing w:after="0" w:line="240" w:lineRule="auto"/>
        <w:rPr>
          <w:sz w:val="24"/>
          <w:szCs w:val="24"/>
        </w:rPr>
      </w:pPr>
      <w:r w:rsidRPr="00857EF3">
        <w:rPr>
          <w:b/>
          <w:sz w:val="24"/>
          <w:szCs w:val="24"/>
        </w:rPr>
        <w:t>January 29</w:t>
      </w:r>
      <w:r w:rsidRPr="006B7EAE">
        <w:rPr>
          <w:sz w:val="24"/>
          <w:szCs w:val="24"/>
        </w:rPr>
        <w:tab/>
        <w:t>Emerson Health Center, 133 Littleton Road, Westford</w:t>
      </w:r>
      <w:r w:rsidR="00304EED" w:rsidRPr="006B7EAE">
        <w:rPr>
          <w:sz w:val="24"/>
          <w:szCs w:val="24"/>
        </w:rPr>
        <w:t xml:space="preserve"> </w:t>
      </w:r>
    </w:p>
    <w:p w:rsidR="00304EED" w:rsidRPr="006B7EAE" w:rsidRDefault="00304EED" w:rsidP="00E67268">
      <w:pPr>
        <w:spacing w:after="0" w:line="240" w:lineRule="auto"/>
        <w:rPr>
          <w:sz w:val="24"/>
          <w:szCs w:val="24"/>
        </w:rPr>
      </w:pPr>
      <w:r w:rsidRPr="00857EF3">
        <w:rPr>
          <w:b/>
          <w:sz w:val="24"/>
          <w:szCs w:val="24"/>
        </w:rPr>
        <w:t>12:00-1:00</w:t>
      </w:r>
      <w:r w:rsidRPr="006B7EAE">
        <w:rPr>
          <w:sz w:val="24"/>
          <w:szCs w:val="24"/>
        </w:rPr>
        <w:tab/>
        <w:t>Presented by Mary Evans, who holds a doctorate in Pediatric Physical Therapy</w:t>
      </w:r>
    </w:p>
    <w:p w:rsidR="00304EED" w:rsidRDefault="00304EED" w:rsidP="00304EED">
      <w:pPr>
        <w:spacing w:after="0" w:line="240" w:lineRule="auto"/>
        <w:ind w:left="1440"/>
      </w:pPr>
      <w:r>
        <w:t xml:space="preserve">Learn about the important motor development milestones that happen during the first year of baby’s life, and how to assist your child as he/she explores the environment. Hands-on demonstrations with your baby in addition to handouts to share with other caregivers. </w:t>
      </w:r>
    </w:p>
    <w:p w:rsidR="00E67268" w:rsidRDefault="00E67268" w:rsidP="00E67268">
      <w:pPr>
        <w:spacing w:after="0" w:line="240" w:lineRule="auto"/>
      </w:pPr>
    </w:p>
    <w:p w:rsidR="00E67268" w:rsidRPr="006B7EAE" w:rsidRDefault="00E67268" w:rsidP="00E67268">
      <w:pPr>
        <w:spacing w:after="0" w:line="240" w:lineRule="auto"/>
        <w:rPr>
          <w:sz w:val="24"/>
          <w:szCs w:val="24"/>
        </w:rPr>
      </w:pPr>
      <w:r w:rsidRPr="00857EF3">
        <w:rPr>
          <w:b/>
          <w:sz w:val="24"/>
          <w:szCs w:val="24"/>
        </w:rPr>
        <w:t>Wednesday,</w:t>
      </w:r>
      <w:r w:rsidRPr="006B7EAE">
        <w:rPr>
          <w:sz w:val="24"/>
          <w:szCs w:val="24"/>
        </w:rPr>
        <w:tab/>
      </w:r>
      <w:r w:rsidRPr="006B7EAE">
        <w:rPr>
          <w:b/>
          <w:sz w:val="24"/>
          <w:szCs w:val="24"/>
        </w:rPr>
        <w:t>Speech Articulation in the 2-</w:t>
      </w:r>
      <w:proofErr w:type="gramStart"/>
      <w:r w:rsidRPr="006B7EAE">
        <w:rPr>
          <w:b/>
          <w:sz w:val="24"/>
          <w:szCs w:val="24"/>
        </w:rPr>
        <w:t>4 Year Old</w:t>
      </w:r>
      <w:proofErr w:type="gramEnd"/>
      <w:r w:rsidR="00304EED" w:rsidRPr="006B7EAE">
        <w:rPr>
          <w:b/>
          <w:sz w:val="24"/>
          <w:szCs w:val="24"/>
        </w:rPr>
        <w:t xml:space="preserve"> </w:t>
      </w:r>
      <w:r w:rsidR="00304EED" w:rsidRPr="006B7EAE">
        <w:rPr>
          <w:sz w:val="24"/>
          <w:szCs w:val="24"/>
        </w:rPr>
        <w:t>(childcare available with reservations)</w:t>
      </w:r>
    </w:p>
    <w:p w:rsidR="00E67268" w:rsidRPr="006B7EAE" w:rsidRDefault="00E67268" w:rsidP="00E67268">
      <w:pPr>
        <w:spacing w:after="0" w:line="240" w:lineRule="auto"/>
        <w:rPr>
          <w:sz w:val="24"/>
          <w:szCs w:val="24"/>
        </w:rPr>
      </w:pPr>
      <w:r w:rsidRPr="00857EF3">
        <w:rPr>
          <w:b/>
          <w:sz w:val="24"/>
          <w:szCs w:val="24"/>
        </w:rPr>
        <w:t>February 13</w:t>
      </w:r>
      <w:r w:rsidRPr="006B7EAE">
        <w:rPr>
          <w:sz w:val="24"/>
          <w:szCs w:val="24"/>
        </w:rPr>
        <w:tab/>
        <w:t>First Connections, 179 Great Rd., #104A, Acton</w:t>
      </w:r>
    </w:p>
    <w:p w:rsidR="00304EED" w:rsidRDefault="00304EED" w:rsidP="00E67268">
      <w:pPr>
        <w:spacing w:after="0" w:line="240" w:lineRule="auto"/>
        <w:rPr>
          <w:sz w:val="24"/>
          <w:szCs w:val="24"/>
        </w:rPr>
      </w:pPr>
      <w:r w:rsidRPr="00857EF3">
        <w:rPr>
          <w:b/>
          <w:sz w:val="24"/>
          <w:szCs w:val="24"/>
        </w:rPr>
        <w:t>10:00-11:00</w:t>
      </w:r>
      <w:r w:rsidRPr="006B7EAE">
        <w:rPr>
          <w:sz w:val="24"/>
          <w:szCs w:val="24"/>
        </w:rPr>
        <w:tab/>
        <w:t xml:space="preserve">Presented by Speech &amp; Language Pathologist </w:t>
      </w:r>
      <w:proofErr w:type="spellStart"/>
      <w:r w:rsidRPr="006B7EAE">
        <w:rPr>
          <w:sz w:val="24"/>
          <w:szCs w:val="24"/>
        </w:rPr>
        <w:t>Jaclynne</w:t>
      </w:r>
      <w:proofErr w:type="spellEnd"/>
      <w:r w:rsidRPr="006B7EAE">
        <w:rPr>
          <w:sz w:val="24"/>
          <w:szCs w:val="24"/>
        </w:rPr>
        <w:t xml:space="preserve"> Benoit</w:t>
      </w:r>
    </w:p>
    <w:p w:rsidR="006B7EAE" w:rsidRPr="006B7EAE" w:rsidRDefault="006B7EAE" w:rsidP="006B7EAE">
      <w:pPr>
        <w:spacing w:after="0" w:line="240" w:lineRule="auto"/>
        <w:ind w:left="1440"/>
      </w:pPr>
      <w:r>
        <w:t xml:space="preserve">Articulation is how </w:t>
      </w:r>
      <w:proofErr w:type="spellStart"/>
      <w:r>
        <w:t>how</w:t>
      </w:r>
      <w:proofErr w:type="spellEnd"/>
      <w:r>
        <w:t xml:space="preserve"> sounds are made, meaning a child must learn how to produce an “r” sound correctly to say “rabbit” rather than “wabbit.” This program will let parents know what the typical age range is for acquiring certain sounds, when unfamiliar listeners should be able to understand your child, and what might signal need for further evaluation. </w:t>
      </w:r>
    </w:p>
    <w:p w:rsidR="00E67268" w:rsidRDefault="00E67268" w:rsidP="00E67268">
      <w:pPr>
        <w:spacing w:after="0" w:line="240" w:lineRule="auto"/>
      </w:pPr>
    </w:p>
    <w:p w:rsidR="00E67268" w:rsidRPr="006B7EAE" w:rsidRDefault="00E67268" w:rsidP="00E67268">
      <w:pPr>
        <w:spacing w:after="0" w:line="240" w:lineRule="auto"/>
        <w:rPr>
          <w:sz w:val="24"/>
          <w:szCs w:val="24"/>
        </w:rPr>
      </w:pPr>
      <w:r w:rsidRPr="00857EF3">
        <w:rPr>
          <w:b/>
          <w:sz w:val="24"/>
          <w:szCs w:val="24"/>
        </w:rPr>
        <w:t>Thursday,</w:t>
      </w:r>
      <w:r w:rsidRPr="006B7EAE">
        <w:rPr>
          <w:sz w:val="24"/>
          <w:szCs w:val="24"/>
        </w:rPr>
        <w:tab/>
      </w:r>
      <w:r w:rsidR="00304EED" w:rsidRPr="006B7EAE">
        <w:rPr>
          <w:b/>
          <w:sz w:val="24"/>
          <w:szCs w:val="24"/>
        </w:rPr>
        <w:t xml:space="preserve">Social-Emotional Skills: “Sorry, Not Sorry” </w:t>
      </w:r>
      <w:r w:rsidR="00304EED" w:rsidRPr="006B7EAE">
        <w:rPr>
          <w:sz w:val="24"/>
          <w:szCs w:val="24"/>
        </w:rPr>
        <w:t>(childcare available with reservations)</w:t>
      </w:r>
    </w:p>
    <w:p w:rsidR="00E67268" w:rsidRPr="006B7EAE" w:rsidRDefault="00E67268" w:rsidP="00E67268">
      <w:pPr>
        <w:spacing w:after="0" w:line="240" w:lineRule="auto"/>
        <w:rPr>
          <w:sz w:val="24"/>
          <w:szCs w:val="24"/>
        </w:rPr>
      </w:pPr>
      <w:r w:rsidRPr="00857EF3">
        <w:rPr>
          <w:b/>
          <w:sz w:val="24"/>
          <w:szCs w:val="24"/>
        </w:rPr>
        <w:t>March 14</w:t>
      </w:r>
      <w:r w:rsidR="00304EED" w:rsidRPr="006B7EAE">
        <w:rPr>
          <w:sz w:val="24"/>
          <w:szCs w:val="24"/>
        </w:rPr>
        <w:tab/>
        <w:t>Concord Carousel Preschool</w:t>
      </w:r>
      <w:r w:rsidR="00857EF3">
        <w:rPr>
          <w:sz w:val="24"/>
          <w:szCs w:val="24"/>
        </w:rPr>
        <w:t>, 1276 Main Street, West Concord</w:t>
      </w:r>
    </w:p>
    <w:p w:rsidR="00E67268" w:rsidRDefault="00304EED" w:rsidP="00E67268">
      <w:pPr>
        <w:spacing w:after="0" w:line="240" w:lineRule="auto"/>
        <w:rPr>
          <w:sz w:val="24"/>
          <w:szCs w:val="24"/>
        </w:rPr>
      </w:pPr>
      <w:r w:rsidRPr="00857EF3">
        <w:rPr>
          <w:b/>
          <w:sz w:val="24"/>
          <w:szCs w:val="24"/>
        </w:rPr>
        <w:t>10:15-11:15</w:t>
      </w:r>
      <w:r w:rsidRPr="006B7EAE">
        <w:rPr>
          <w:sz w:val="24"/>
          <w:szCs w:val="24"/>
        </w:rPr>
        <w:tab/>
        <w:t xml:space="preserve">Presented by Ellie Springer, </w:t>
      </w:r>
      <w:proofErr w:type="spellStart"/>
      <w:proofErr w:type="gramStart"/>
      <w:r w:rsidRPr="006B7EAE">
        <w:rPr>
          <w:sz w:val="24"/>
          <w:szCs w:val="24"/>
        </w:rPr>
        <w:t>M.Ed</w:t>
      </w:r>
      <w:proofErr w:type="spellEnd"/>
      <w:proofErr w:type="gramEnd"/>
      <w:r w:rsidR="00857EF3">
        <w:rPr>
          <w:sz w:val="24"/>
          <w:szCs w:val="24"/>
        </w:rPr>
        <w:t xml:space="preserve"> Early Childhood</w:t>
      </w:r>
    </w:p>
    <w:p w:rsidR="006B7EAE" w:rsidRPr="006B7EAE" w:rsidRDefault="006B7EAE" w:rsidP="006B7EAE">
      <w:pPr>
        <w:spacing w:after="0" w:line="240" w:lineRule="auto"/>
        <w:ind w:left="1440"/>
      </w:pPr>
      <w:r>
        <w:t xml:space="preserve">Go to any playground, </w:t>
      </w:r>
      <w:proofErr w:type="spellStart"/>
      <w:r>
        <w:t>storytime</w:t>
      </w:r>
      <w:proofErr w:type="spellEnd"/>
      <w:r>
        <w:t xml:space="preserve">, or playgroup and you will hear adults saying, “Say you’re sorry!” to young children. And you may hear some very savvy children quickly say, “Sorry” and run off. But are they really sorry? What is the right thing to do when your child takes a toy or hits someone? When should you “make” your child </w:t>
      </w:r>
      <w:proofErr w:type="gramStart"/>
      <w:r>
        <w:t>say</w:t>
      </w:r>
      <w:proofErr w:type="gramEnd"/>
      <w:r>
        <w:t xml:space="preserve"> they’re sorry? If you have a toddler or preschooler and are wondering about this topic, come hear some of the reasoning behind not always making your child say they’re sorry and what to do when your child hurts someone else – adult or child – on purpose or by accident. </w:t>
      </w:r>
    </w:p>
    <w:p w:rsidR="00304EED" w:rsidRDefault="00304EED" w:rsidP="00E67268">
      <w:pPr>
        <w:spacing w:after="0" w:line="240" w:lineRule="auto"/>
      </w:pPr>
    </w:p>
    <w:p w:rsidR="00304EED" w:rsidRPr="006B7EAE" w:rsidRDefault="00304EED" w:rsidP="00E67268">
      <w:pPr>
        <w:spacing w:after="0" w:line="240" w:lineRule="auto"/>
        <w:rPr>
          <w:sz w:val="24"/>
          <w:szCs w:val="24"/>
        </w:rPr>
      </w:pPr>
      <w:r w:rsidRPr="00857EF3">
        <w:rPr>
          <w:b/>
          <w:sz w:val="24"/>
          <w:szCs w:val="24"/>
        </w:rPr>
        <w:t>Thursday,</w:t>
      </w:r>
      <w:r w:rsidRPr="006B7EAE">
        <w:rPr>
          <w:sz w:val="24"/>
          <w:szCs w:val="24"/>
        </w:rPr>
        <w:tab/>
      </w:r>
      <w:r w:rsidRPr="006B7EAE">
        <w:rPr>
          <w:b/>
          <w:sz w:val="24"/>
          <w:szCs w:val="24"/>
        </w:rPr>
        <w:t>Parenting the Bilingual Child</w:t>
      </w:r>
    </w:p>
    <w:p w:rsidR="00304EED" w:rsidRPr="006B7EAE" w:rsidRDefault="00304EED" w:rsidP="00E67268">
      <w:pPr>
        <w:spacing w:after="0" w:line="240" w:lineRule="auto"/>
        <w:rPr>
          <w:sz w:val="24"/>
          <w:szCs w:val="24"/>
        </w:rPr>
      </w:pPr>
      <w:r w:rsidRPr="00857EF3">
        <w:rPr>
          <w:b/>
          <w:sz w:val="24"/>
          <w:szCs w:val="24"/>
        </w:rPr>
        <w:t>March 28</w:t>
      </w:r>
      <w:r w:rsidRPr="006B7EAE">
        <w:rPr>
          <w:sz w:val="24"/>
          <w:szCs w:val="24"/>
        </w:rPr>
        <w:tab/>
        <w:t>Bright Horizons, 20 Codman Hill Road, Boxborough</w:t>
      </w:r>
    </w:p>
    <w:p w:rsidR="00304EED" w:rsidRDefault="00304EED" w:rsidP="00E67268">
      <w:pPr>
        <w:spacing w:after="0" w:line="240" w:lineRule="auto"/>
        <w:rPr>
          <w:sz w:val="24"/>
          <w:szCs w:val="24"/>
        </w:rPr>
      </w:pPr>
      <w:r w:rsidRPr="00857EF3">
        <w:rPr>
          <w:b/>
          <w:sz w:val="24"/>
          <w:szCs w:val="24"/>
        </w:rPr>
        <w:t>6:30-8:30 pm</w:t>
      </w:r>
      <w:r w:rsidRPr="006B7EAE">
        <w:rPr>
          <w:sz w:val="24"/>
          <w:szCs w:val="24"/>
        </w:rPr>
        <w:tab/>
        <w:t xml:space="preserve">Presented by bilingual Speech &amp; Language Pathologist </w:t>
      </w:r>
      <w:proofErr w:type="spellStart"/>
      <w:r w:rsidRPr="006B7EAE">
        <w:rPr>
          <w:sz w:val="24"/>
          <w:szCs w:val="24"/>
        </w:rPr>
        <w:t>Marahu</w:t>
      </w:r>
      <w:proofErr w:type="spellEnd"/>
      <w:r w:rsidRPr="006B7EAE">
        <w:rPr>
          <w:sz w:val="24"/>
          <w:szCs w:val="24"/>
        </w:rPr>
        <w:t xml:space="preserve"> George</w:t>
      </w:r>
    </w:p>
    <w:p w:rsidR="006B7EAE" w:rsidRDefault="006B7EAE" w:rsidP="006B7EAE">
      <w:pPr>
        <w:spacing w:after="0" w:line="240" w:lineRule="auto"/>
        <w:ind w:left="1440"/>
      </w:pPr>
      <w:r>
        <w:t xml:space="preserve">There are many benefits to being bilingual, including cognitive-linguistic and literacy skills. However, many parents whose native language is not English receive conflicting information about bilingualism and the best way to support language development in their children. Our guest speaker grew up in a bilingual home in the U.S. with her first words being in Spanish. She will share the facts and fiction about raising a bilingual child and what the process will look like in your child in terms of their language acquisition and development depending on how language is used in your home. Her message assures parents that they </w:t>
      </w:r>
      <w:r>
        <w:rPr>
          <w:u w:val="single"/>
        </w:rPr>
        <w:t>can</w:t>
      </w:r>
      <w:r>
        <w:t xml:space="preserve"> preserve their native culture and language, </w:t>
      </w:r>
      <w:r>
        <w:rPr>
          <w:u w:val="single"/>
        </w:rPr>
        <w:t>and</w:t>
      </w:r>
      <w:r>
        <w:t xml:space="preserve"> prepare their child for school!</w:t>
      </w:r>
    </w:p>
    <w:p w:rsidR="007A5384" w:rsidRDefault="00444CFB" w:rsidP="006B7EAE">
      <w:pPr>
        <w:spacing w:after="0" w:line="240" w:lineRule="auto"/>
        <w:ind w:left="1440"/>
      </w:pPr>
      <w:r>
        <w:rPr>
          <w:b/>
          <w:noProof/>
          <w:color w:val="C00000"/>
        </w:rPr>
        <w:drawing>
          <wp:anchor distT="0" distB="0" distL="114300" distR="114300" simplePos="0" relativeHeight="251660288" behindDoc="0" locked="0" layoutInCell="1" allowOverlap="1" wp14:anchorId="3D544D14" wp14:editId="661DD64C">
            <wp:simplePos x="0" y="0"/>
            <wp:positionH relativeFrom="margin">
              <wp:posOffset>-117475</wp:posOffset>
            </wp:positionH>
            <wp:positionV relativeFrom="paragraph">
              <wp:posOffset>10795</wp:posOffset>
            </wp:positionV>
            <wp:extent cx="107442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4420" cy="685800"/>
                    </a:xfrm>
                    <a:prstGeom prst="rect">
                      <a:avLst/>
                    </a:prstGeom>
                  </pic:spPr>
                </pic:pic>
              </a:graphicData>
            </a:graphic>
            <wp14:sizeRelH relativeFrom="page">
              <wp14:pctWidth>0</wp14:pctWidth>
            </wp14:sizeRelH>
            <wp14:sizeRelV relativeFrom="page">
              <wp14:pctHeight>0</wp14:pctHeight>
            </wp14:sizeRelV>
          </wp:anchor>
        </w:drawing>
      </w:r>
      <w:r w:rsidR="00857EF3">
        <w:tab/>
      </w:r>
      <w:r w:rsidR="00857EF3">
        <w:tab/>
      </w:r>
      <w:r w:rsidR="00857EF3">
        <w:tab/>
      </w:r>
      <w:r w:rsidR="00857EF3">
        <w:tab/>
      </w:r>
    </w:p>
    <w:p w:rsidR="00914EE3" w:rsidRDefault="00857EF3" w:rsidP="007A5384">
      <w:pPr>
        <w:spacing w:after="0" w:line="240" w:lineRule="auto"/>
        <w:ind w:left="1440"/>
        <w:rPr>
          <w:b/>
        </w:rPr>
      </w:pPr>
      <w:r>
        <w:rPr>
          <w:b/>
          <w:color w:val="C00000"/>
        </w:rPr>
        <w:t>RSVP</w:t>
      </w:r>
      <w:r w:rsidR="00444CFB">
        <w:rPr>
          <w:b/>
          <w:color w:val="C00000"/>
        </w:rPr>
        <w:t xml:space="preserve"> required </w:t>
      </w:r>
      <w:r w:rsidR="00914EE3">
        <w:rPr>
          <w:b/>
          <w:color w:val="C00000"/>
        </w:rPr>
        <w:t>to First Connections</w:t>
      </w:r>
      <w:r>
        <w:rPr>
          <w:b/>
          <w:color w:val="C00000"/>
        </w:rPr>
        <w:t>:</w:t>
      </w:r>
      <w:r w:rsidR="007A5384">
        <w:rPr>
          <w:b/>
          <w:color w:val="C00000"/>
        </w:rPr>
        <w:t xml:space="preserve"> </w:t>
      </w:r>
      <w:hyperlink r:id="rId5" w:history="1">
        <w:r w:rsidR="00914EE3" w:rsidRPr="00444CFB">
          <w:rPr>
            <w:rStyle w:val="Hyperlink"/>
            <w:b/>
            <w:color w:val="002060"/>
          </w:rPr>
          <w:t>lmatthews@jri.org</w:t>
        </w:r>
      </w:hyperlink>
      <w:r w:rsidR="00914EE3">
        <w:rPr>
          <w:b/>
        </w:rPr>
        <w:tab/>
        <w:t>FREE</w:t>
      </w:r>
      <w:r w:rsidR="007A5384">
        <w:rPr>
          <w:b/>
        </w:rPr>
        <w:t xml:space="preserve"> &amp; OPEN TO ALL</w:t>
      </w:r>
    </w:p>
    <w:p w:rsidR="00444CFB" w:rsidRPr="00444CFB" w:rsidRDefault="00444CFB" w:rsidP="007A5384">
      <w:pPr>
        <w:spacing w:after="0" w:line="240" w:lineRule="auto"/>
        <w:ind w:left="1440"/>
      </w:pPr>
      <w:r w:rsidRPr="00444CFB">
        <w:t>You will receive a reminder email and directions prior to each program you’re registered for</w:t>
      </w:r>
    </w:p>
    <w:sectPr w:rsidR="00444CFB" w:rsidRPr="00444CFB" w:rsidSect="007A538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68"/>
    <w:rsid w:val="00304EED"/>
    <w:rsid w:val="00444CFB"/>
    <w:rsid w:val="004842A6"/>
    <w:rsid w:val="00521D65"/>
    <w:rsid w:val="006B7EAE"/>
    <w:rsid w:val="007A5384"/>
    <w:rsid w:val="00857EF3"/>
    <w:rsid w:val="00914EE3"/>
    <w:rsid w:val="00B30553"/>
    <w:rsid w:val="00E6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2C29"/>
  <w15:chartTrackingRefBased/>
  <w15:docId w15:val="{76F092FF-0DB4-4031-BA2C-17E736D3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EF3"/>
    <w:rPr>
      <w:rFonts w:ascii="Segoe UI" w:hAnsi="Segoe UI" w:cs="Segoe UI"/>
      <w:sz w:val="18"/>
      <w:szCs w:val="18"/>
    </w:rPr>
  </w:style>
  <w:style w:type="character" w:styleId="Hyperlink">
    <w:name w:val="Hyperlink"/>
    <w:basedOn w:val="DefaultParagraphFont"/>
    <w:uiPriority w:val="99"/>
    <w:unhideWhenUsed/>
    <w:rsid w:val="00914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tthews@jr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4C654CD6</Template>
  <TotalTime>79</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Matthews</dc:creator>
  <cp:keywords/>
  <dc:description/>
  <cp:lastModifiedBy>Linda Matthews</cp:lastModifiedBy>
  <cp:revision>3</cp:revision>
  <cp:lastPrinted>2018-12-15T17:21:00Z</cp:lastPrinted>
  <dcterms:created xsi:type="dcterms:W3CDTF">2018-12-15T16:16:00Z</dcterms:created>
  <dcterms:modified xsi:type="dcterms:W3CDTF">2018-12-15T17:40:00Z</dcterms:modified>
</cp:coreProperties>
</file>